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F89" w:rsidRDefault="00F51F89" w:rsidP="00F51F89">
      <w:pPr>
        <w:jc w:val="center"/>
        <w:rPr>
          <w:rFonts w:ascii="华文中宋" w:eastAsia="华文中宋" w:hAnsi="华文中宋" w:cs="华文中宋"/>
          <w:sz w:val="36"/>
          <w:szCs w:val="36"/>
        </w:rPr>
      </w:pPr>
      <w:r>
        <w:rPr>
          <w:rFonts w:ascii="华文中宋" w:eastAsia="华文中宋" w:hAnsi="华文中宋" w:cs="华文中宋" w:hint="eastAsia"/>
          <w:sz w:val="36"/>
          <w:szCs w:val="36"/>
        </w:rPr>
        <w:t>2</w:t>
      </w:r>
      <w:r>
        <w:rPr>
          <w:rFonts w:ascii="华文中宋" w:eastAsia="华文中宋" w:hAnsi="华文中宋" w:cs="华文中宋"/>
          <w:sz w:val="36"/>
          <w:szCs w:val="36"/>
        </w:rPr>
        <w:t>022</w:t>
      </w:r>
      <w:r>
        <w:rPr>
          <w:rFonts w:ascii="华文中宋" w:eastAsia="华文中宋" w:hAnsi="华文中宋" w:cs="华文中宋" w:hint="eastAsia"/>
          <w:sz w:val="36"/>
          <w:szCs w:val="36"/>
        </w:rPr>
        <w:t>年中山纪念图书馆流动图书服务项目用户需求书</w:t>
      </w:r>
    </w:p>
    <w:p w:rsidR="00F51F89" w:rsidRDefault="00F51F89" w:rsidP="00F51F89">
      <w:pPr>
        <w:jc w:val="left"/>
        <w:rPr>
          <w:rFonts w:ascii="华文中宋" w:eastAsia="华文中宋" w:hAnsi="华文中宋" w:cs="华文中宋"/>
          <w:sz w:val="36"/>
          <w:szCs w:val="36"/>
        </w:rPr>
      </w:pPr>
    </w:p>
    <w:p w:rsidR="00F51F89" w:rsidRDefault="00F51F89" w:rsidP="00F51F89">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一、项目名称</w:t>
      </w:r>
    </w:p>
    <w:p w:rsidR="00F51F89" w:rsidRDefault="00F51F89" w:rsidP="00F51F89">
      <w:pPr>
        <w:ind w:firstLine="7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年中山纪念图书馆流动图书服务项目</w:t>
      </w:r>
    </w:p>
    <w:p w:rsidR="00F51F89" w:rsidRDefault="00F51F89" w:rsidP="00F51F89">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二、项目预算</w:t>
      </w:r>
    </w:p>
    <w:p w:rsidR="00F51F89" w:rsidRDefault="00F51F89" w:rsidP="00F51F89">
      <w:pPr>
        <w:ind w:firstLine="7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65,000元（</w:t>
      </w:r>
      <w:r>
        <w:rPr>
          <w:rFonts w:ascii="仿宋_GB2312" w:eastAsia="仿宋_GB2312" w:hAnsi="仿宋_GB2312" w:cs="仿宋_GB2312" w:hint="eastAsia"/>
          <w:sz w:val="32"/>
          <w:szCs w:val="32"/>
        </w:rPr>
        <w:t>壹拾陆万伍仟元整）</w:t>
      </w:r>
    </w:p>
    <w:p w:rsidR="00F51F89" w:rsidRDefault="00F51F89" w:rsidP="00F51F89">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三、采购项目内容及需求</w:t>
      </w:r>
    </w:p>
    <w:p w:rsidR="00F51F89" w:rsidRDefault="00F51F89" w:rsidP="00F51F89">
      <w:pPr>
        <w:ind w:firstLine="720"/>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（一）需求简介</w:t>
      </w:r>
    </w:p>
    <w:p w:rsidR="00F51F89" w:rsidRDefault="00F51F89" w:rsidP="00F51F89">
      <w:pPr>
        <w:ind w:firstLineChars="200" w:firstLine="640"/>
      </w:pPr>
      <w:r>
        <w:rPr>
          <w:rFonts w:ascii="仿宋" w:eastAsia="仿宋" w:hAnsi="仿宋" w:cs="仿宋" w:hint="eastAsia"/>
          <w:sz w:val="32"/>
          <w:szCs w:val="32"/>
        </w:rPr>
        <w:t>为全力配合中山市《推进美丽中山建设三年行动计划》的工作部署，完善中山市图书馆总分馆服务体系建设，丰富公共图书馆的服务手段，更好满足广大读者特别是特殊群体读者的需求，推进全民阅读、乡村文化振兴等公共文化服务供给，2</w:t>
      </w:r>
      <w:r>
        <w:rPr>
          <w:rFonts w:ascii="仿宋" w:eastAsia="仿宋" w:hAnsi="仿宋" w:cs="仿宋"/>
          <w:sz w:val="32"/>
          <w:szCs w:val="32"/>
        </w:rPr>
        <w:t>022年中山纪念图书馆计划</w:t>
      </w:r>
      <w:r>
        <w:rPr>
          <w:rFonts w:ascii="仿宋" w:eastAsia="仿宋" w:hAnsi="仿宋" w:cs="仿宋" w:hint="eastAsia"/>
          <w:sz w:val="32"/>
          <w:szCs w:val="32"/>
        </w:rPr>
        <w:t>在偏离中心城区的区域，包括乡村、社区、工厂、学校、军营、医院等或市中心养老院、福利院等特殊人群服务场所提供上门的流动图书馆服务，进一步解决我市公共图书馆服务不充分不平衡的问题。</w:t>
      </w:r>
    </w:p>
    <w:p w:rsidR="00F51F89" w:rsidRDefault="00F51F89" w:rsidP="00F51F89">
      <w:pPr>
        <w:ind w:firstLine="720"/>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（二）具体需求</w:t>
      </w:r>
    </w:p>
    <w:p w:rsidR="00F51F89" w:rsidRDefault="00F51F89" w:rsidP="00F51F8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由中山纪念图书馆（下称“采购人”）负责采购及管理项目，供应商负责实施项目，具体需求如下：</w:t>
      </w:r>
    </w:p>
    <w:p w:rsidR="00F51F89" w:rsidRDefault="00F51F89" w:rsidP="00F51F89">
      <w:pPr>
        <w:ind w:firstLine="7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.活动主题：中山纪念图书馆流动图书服务</w:t>
      </w:r>
    </w:p>
    <w:p w:rsidR="00F51F89" w:rsidRDefault="00F51F89" w:rsidP="00F51F89">
      <w:pPr>
        <w:ind w:firstLine="7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.活动形式：在全市偏离中心城区的区域或市中心养老院、福利院等特殊场所开展线下流动图书服务。</w:t>
      </w:r>
    </w:p>
    <w:p w:rsidR="00F51F89" w:rsidRDefault="00F51F89" w:rsidP="00F51F89">
      <w:pPr>
        <w:ind w:firstLine="7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3.活动场次：3</w:t>
      </w:r>
      <w:r>
        <w:rPr>
          <w:rFonts w:ascii="仿宋_GB2312" w:eastAsia="仿宋_GB2312" w:hAnsi="仿宋_GB2312" w:cs="仿宋_GB2312"/>
          <w:sz w:val="32"/>
          <w:szCs w:val="32"/>
        </w:rPr>
        <w:t>0场</w:t>
      </w:r>
    </w:p>
    <w:p w:rsidR="00F51F89" w:rsidRDefault="00F51F89" w:rsidP="00F51F89">
      <w:pPr>
        <w:ind w:firstLineChars="200" w:firstLine="640"/>
        <w:rPr>
          <w:rFonts w:ascii="仿宋" w:eastAsia="仿宋" w:hAnsi="仿宋"/>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szCs w:val="32"/>
        </w:rPr>
        <w:t>.活动时间：</w:t>
      </w:r>
      <w:r>
        <w:rPr>
          <w:rFonts w:ascii="仿宋" w:eastAsia="仿宋" w:hAnsi="仿宋" w:cs="仿宋" w:hint="eastAsia"/>
          <w:sz w:val="32"/>
          <w:szCs w:val="32"/>
        </w:rPr>
        <w:t>集中安排在周六日、寒暑假及其它节假日，在条件合适的场所可安排在夜晚开展；错时服务时间应超过总服务时间的三分之一。</w:t>
      </w:r>
    </w:p>
    <w:p w:rsidR="00F51F89" w:rsidRDefault="00F51F89" w:rsidP="00F51F89">
      <w:pPr>
        <w:ind w:firstLine="7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szCs w:val="32"/>
        </w:rPr>
        <w:t>.服务期限：须在</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022年</w:t>
      </w:r>
      <w:r>
        <w:rPr>
          <w:rFonts w:ascii="仿宋_GB2312" w:eastAsia="仿宋_GB2312" w:hAnsi="仿宋_GB2312" w:cs="仿宋_GB2312" w:hint="eastAsia"/>
          <w:sz w:val="32"/>
          <w:szCs w:val="32"/>
        </w:rPr>
        <w:t>1</w:t>
      </w:r>
      <w:r>
        <w:rPr>
          <w:rFonts w:ascii="仿宋_GB2312" w:eastAsia="仿宋_GB2312" w:hAnsi="仿宋_GB2312" w:cs="仿宋_GB2312"/>
          <w:sz w:val="32"/>
          <w:szCs w:val="32"/>
        </w:rPr>
        <w:t>2月</w:t>
      </w:r>
      <w:r>
        <w:rPr>
          <w:rFonts w:ascii="仿宋_GB2312" w:eastAsia="仿宋_GB2312" w:hAnsi="仿宋_GB2312" w:cs="仿宋_GB2312" w:hint="eastAsia"/>
          <w:sz w:val="32"/>
          <w:szCs w:val="32"/>
        </w:rPr>
        <w:t>1</w:t>
      </w:r>
      <w:r>
        <w:rPr>
          <w:rFonts w:ascii="仿宋_GB2312" w:eastAsia="仿宋_GB2312" w:hAnsi="仿宋_GB2312" w:cs="仿宋_GB2312"/>
          <w:sz w:val="32"/>
          <w:szCs w:val="32"/>
        </w:rPr>
        <w:t>0日前完成。</w:t>
      </w:r>
    </w:p>
    <w:p w:rsidR="00F51F89" w:rsidRDefault="00F51F89" w:rsidP="00F51F89">
      <w:pPr>
        <w:ind w:firstLine="7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sz w:val="32"/>
          <w:szCs w:val="32"/>
        </w:rPr>
        <w:t>.服务要求：</w:t>
      </w:r>
    </w:p>
    <w:p w:rsidR="00F51F89" w:rsidRDefault="00F51F89" w:rsidP="00F51F89">
      <w:pPr>
        <w:ind w:firstLine="720"/>
        <w:jc w:val="left"/>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1）服务承办方负责在服务期限内开展3</w:t>
      </w:r>
      <w:r>
        <w:rPr>
          <w:rFonts w:ascii="仿宋_GB2312" w:eastAsia="仿宋_GB2312" w:hAnsi="仿宋_GB2312" w:cs="仿宋_GB2312"/>
          <w:sz w:val="32"/>
          <w:szCs w:val="32"/>
        </w:rPr>
        <w:t>0场流动图书服务，</w:t>
      </w:r>
      <w:r>
        <w:rPr>
          <w:rFonts w:ascii="仿宋_GB2312" w:eastAsia="仿宋_GB2312" w:hAnsi="仿宋_GB2312" w:cs="仿宋_GB2312" w:hint="eastAsia"/>
          <w:sz w:val="32"/>
          <w:szCs w:val="32"/>
        </w:rPr>
        <w:t>流动服务点总数不少于2</w:t>
      </w:r>
      <w:r>
        <w:rPr>
          <w:rFonts w:ascii="仿宋_GB2312" w:eastAsia="仿宋_GB2312" w:hAnsi="仿宋_GB2312" w:cs="仿宋_GB2312"/>
          <w:sz w:val="32"/>
          <w:szCs w:val="32"/>
        </w:rPr>
        <w:t>0个。</w:t>
      </w:r>
    </w:p>
    <w:p w:rsidR="00F51F89" w:rsidRDefault="00F51F89" w:rsidP="00F51F89">
      <w:pPr>
        <w:ind w:firstLine="720"/>
        <w:jc w:val="left"/>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2）服务承办方应按照项目活动要求提供完善的活动整体策划方案，包括但不限于执行方案、宣传方案、防疫方案等，具体内容须经采购人审核。</w:t>
      </w:r>
    </w:p>
    <w:p w:rsidR="00F51F89" w:rsidRDefault="00F51F89" w:rsidP="00F51F89">
      <w:pPr>
        <w:ind w:firstLine="720"/>
        <w:jc w:val="left"/>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3）服务承办方应在服务期限内配备开展活动所需的各类物料，包括电脑、书桌、椅子、书架以及开展活动所需的其他物品。</w:t>
      </w:r>
    </w:p>
    <w:p w:rsidR="00F51F89" w:rsidRDefault="00F51F89" w:rsidP="00F51F89">
      <w:pPr>
        <w:ind w:firstLine="720"/>
        <w:jc w:val="left"/>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4）服务承办方应在活动开始前完成海报设计和横幅设计，经采购人审核后制作。</w:t>
      </w:r>
    </w:p>
    <w:p w:rsidR="00F51F89" w:rsidRDefault="00F51F89" w:rsidP="00F51F89">
      <w:pPr>
        <w:ind w:firstLine="720"/>
        <w:jc w:val="left"/>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5）服务承办方应结合流动图书服务开展1</w:t>
      </w:r>
      <w:r>
        <w:rPr>
          <w:rFonts w:ascii="仿宋_GB2312" w:eastAsia="仿宋_GB2312" w:hAnsi="仿宋_GB2312" w:cs="仿宋_GB2312"/>
          <w:sz w:val="32"/>
          <w:szCs w:val="32"/>
        </w:rPr>
        <w:t>0场配套阅读推广活动，通过主题阅读、亲子阅读等方式吸引周边群众。</w:t>
      </w:r>
    </w:p>
    <w:p w:rsidR="00F51F89" w:rsidRDefault="00F51F89" w:rsidP="00F51F89">
      <w:pPr>
        <w:ind w:firstLine="720"/>
        <w:jc w:val="left"/>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6）服务承办方应按采购人的服务规范开展活动，配备足量人手开展活动工作，活动结束3个工作日内将图片、视频、宣传报道等档案材料上交至采购人，并提供活动情况的总结报告。</w:t>
      </w:r>
    </w:p>
    <w:p w:rsidR="00F51F89" w:rsidRDefault="00F51F89" w:rsidP="00F51F89">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7）采购人</w:t>
      </w:r>
      <w:r>
        <w:rPr>
          <w:rFonts w:ascii="仿宋_GB2312" w:eastAsia="仿宋_GB2312" w:hAnsi="仿宋_GB2312" w:cs="仿宋_GB2312"/>
          <w:sz w:val="32"/>
          <w:szCs w:val="32"/>
        </w:rPr>
        <w:t>负责监督</w:t>
      </w:r>
      <w:r>
        <w:rPr>
          <w:rFonts w:ascii="仿宋_GB2312" w:eastAsia="仿宋_GB2312" w:hAnsi="仿宋_GB2312" w:cs="仿宋_GB2312" w:hint="eastAsia"/>
          <w:sz w:val="32"/>
          <w:szCs w:val="32"/>
        </w:rPr>
        <w:t>服务</w:t>
      </w:r>
      <w:r>
        <w:rPr>
          <w:rFonts w:ascii="仿宋_GB2312" w:eastAsia="仿宋_GB2312" w:hAnsi="仿宋_GB2312" w:cs="仿宋_GB2312"/>
          <w:sz w:val="32"/>
          <w:szCs w:val="32"/>
        </w:rPr>
        <w:t>承办方开展活动的</w:t>
      </w:r>
      <w:r>
        <w:rPr>
          <w:rFonts w:ascii="仿宋_GB2312" w:eastAsia="仿宋_GB2312" w:hAnsi="仿宋_GB2312" w:cs="仿宋_GB2312" w:hint="eastAsia"/>
          <w:sz w:val="32"/>
          <w:szCs w:val="32"/>
        </w:rPr>
        <w:t>全</w:t>
      </w:r>
      <w:r>
        <w:rPr>
          <w:rFonts w:ascii="仿宋_GB2312" w:eastAsia="仿宋_GB2312" w:hAnsi="仿宋_GB2312" w:cs="仿宋_GB2312"/>
          <w:sz w:val="32"/>
          <w:szCs w:val="32"/>
        </w:rPr>
        <w:t>过程，对活动</w:t>
      </w:r>
      <w:r>
        <w:rPr>
          <w:rFonts w:ascii="仿宋_GB2312" w:eastAsia="仿宋_GB2312" w:hAnsi="仿宋_GB2312" w:cs="仿宋_GB2312"/>
          <w:sz w:val="32"/>
          <w:szCs w:val="32"/>
        </w:rPr>
        <w:lastRenderedPageBreak/>
        <w:t>中出现的问题及时指出并提出整改意见。</w:t>
      </w:r>
    </w:p>
    <w:p w:rsidR="00F51F89" w:rsidRDefault="00F51F89" w:rsidP="00F51F8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（8）服务承办方负责做好活动期间的各项安全和后勤保障工作，含所有参与活动人员健康监测、疫情防控和活动突发情况处理等。</w:t>
      </w:r>
    </w:p>
    <w:p w:rsidR="00F51F89" w:rsidRDefault="00F51F89" w:rsidP="00F51F89">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9）服务承办方须在流动图书服务开展前与各镇街宣传文化服务中心进行沟通协商，鼓励各镇街积极利用文化阵地宣传力量动员市民参与活动。</w:t>
      </w:r>
    </w:p>
    <w:p w:rsidR="00F51F89" w:rsidRDefault="00F51F89" w:rsidP="00F51F89">
      <w:pPr>
        <w:ind w:firstLine="720"/>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四、需提交材料</w:t>
      </w:r>
    </w:p>
    <w:p w:rsidR="00F51F89" w:rsidRDefault="00F51F89" w:rsidP="00F51F8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投标单位需按采购人的要求提交竞投纸质文件壹份，包括但不限于以下内容（提交材料可为清晰复印件，每份需加盖公章，投标材料不予退回）：</w:t>
      </w:r>
    </w:p>
    <w:p w:rsidR="00F51F89" w:rsidRDefault="00F51F89" w:rsidP="00F51F8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1.营业执照复印件加盖公章；</w:t>
      </w:r>
    </w:p>
    <w:p w:rsidR="00F51F89" w:rsidRDefault="00F51F89" w:rsidP="00F51F8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2.承诺函（按格式提供）；</w:t>
      </w:r>
    </w:p>
    <w:p w:rsidR="00F51F89" w:rsidRDefault="005674FC" w:rsidP="00F51F89">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sidR="00F51F89">
        <w:rPr>
          <w:rFonts w:ascii="仿宋_GB2312" w:eastAsia="仿宋_GB2312" w:hAnsi="仿宋_GB2312" w:cs="仿宋_GB2312" w:hint="eastAsia"/>
          <w:sz w:val="32"/>
          <w:szCs w:val="32"/>
        </w:rPr>
        <w:t>.按评分表评审条款的要求提交相关资料；</w:t>
      </w:r>
    </w:p>
    <w:p w:rsidR="00F51F89" w:rsidRDefault="005674FC" w:rsidP="00F51F89">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sidR="00F51F89">
        <w:rPr>
          <w:rFonts w:ascii="仿宋_GB2312" w:eastAsia="仿宋_GB2312" w:hAnsi="仿宋_GB2312" w:cs="仿宋_GB2312" w:hint="eastAsia"/>
          <w:sz w:val="32"/>
          <w:szCs w:val="32"/>
        </w:rPr>
        <w:t>.提交报价明细及相关材料；</w:t>
      </w:r>
    </w:p>
    <w:p w:rsidR="00901C55" w:rsidRDefault="005674FC" w:rsidP="00901C55">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sidR="00901C55">
        <w:rPr>
          <w:rFonts w:ascii="仿宋_GB2312" w:eastAsia="仿宋_GB2312" w:hAnsi="仿宋_GB2312" w:cs="仿宋_GB2312" w:hint="eastAsia"/>
          <w:sz w:val="32"/>
          <w:szCs w:val="32"/>
        </w:rPr>
        <w:t>.投标单位认为有必要提供的其他资料。</w:t>
      </w:r>
    </w:p>
    <w:p w:rsidR="00901C55" w:rsidRPr="00901C55" w:rsidRDefault="00901C55" w:rsidP="00F51F89">
      <w:pPr>
        <w:ind w:firstLineChars="200" w:firstLine="640"/>
        <w:rPr>
          <w:rFonts w:ascii="仿宋_GB2312" w:eastAsia="仿宋_GB2312" w:hAnsi="仿宋_GB2312" w:cs="仿宋_GB2312"/>
          <w:sz w:val="32"/>
          <w:szCs w:val="32"/>
        </w:rPr>
      </w:pPr>
    </w:p>
    <w:p w:rsidR="001F3176" w:rsidRPr="005674FC" w:rsidRDefault="001F3176">
      <w:bookmarkStart w:id="0" w:name="_GoBack"/>
      <w:bookmarkEnd w:id="0"/>
    </w:p>
    <w:sectPr w:rsidR="001F3176" w:rsidRPr="005674FC" w:rsidSect="00901C55">
      <w:pgSz w:w="11906" w:h="16838"/>
      <w:pgMar w:top="1440" w:right="1361" w:bottom="1440" w:left="136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000" w:rsidRDefault="00274000" w:rsidP="00F51F89">
      <w:r>
        <w:separator/>
      </w:r>
    </w:p>
  </w:endnote>
  <w:endnote w:type="continuationSeparator" w:id="0">
    <w:p w:rsidR="00274000" w:rsidRDefault="00274000" w:rsidP="00F51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000" w:rsidRDefault="00274000" w:rsidP="00F51F89">
      <w:r>
        <w:separator/>
      </w:r>
    </w:p>
  </w:footnote>
  <w:footnote w:type="continuationSeparator" w:id="0">
    <w:p w:rsidR="00274000" w:rsidRDefault="00274000" w:rsidP="00F51F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B89"/>
    <w:rsid w:val="001F3176"/>
    <w:rsid w:val="00274000"/>
    <w:rsid w:val="005674FC"/>
    <w:rsid w:val="00901C55"/>
    <w:rsid w:val="00A80A7F"/>
    <w:rsid w:val="00F20B89"/>
    <w:rsid w:val="00F51F89"/>
    <w:rsid w:val="00F84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2F296B-5E33-4811-A8F7-1EF229106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1F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1F89"/>
    <w:rPr>
      <w:sz w:val="18"/>
      <w:szCs w:val="18"/>
    </w:rPr>
  </w:style>
  <w:style w:type="paragraph" w:styleId="a4">
    <w:name w:val="footer"/>
    <w:basedOn w:val="a"/>
    <w:link w:val="Char0"/>
    <w:uiPriority w:val="99"/>
    <w:unhideWhenUsed/>
    <w:rsid w:val="00F51F89"/>
    <w:pPr>
      <w:tabs>
        <w:tab w:val="center" w:pos="4153"/>
        <w:tab w:val="right" w:pos="8306"/>
      </w:tabs>
      <w:snapToGrid w:val="0"/>
      <w:jc w:val="left"/>
    </w:pPr>
    <w:rPr>
      <w:sz w:val="18"/>
      <w:szCs w:val="18"/>
    </w:rPr>
  </w:style>
  <w:style w:type="character" w:customStyle="1" w:styleId="Char0">
    <w:name w:val="页脚 Char"/>
    <w:basedOn w:val="a0"/>
    <w:link w:val="a4"/>
    <w:uiPriority w:val="99"/>
    <w:rsid w:val="00F51F8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fdjyb1</dc:creator>
  <cp:keywords/>
  <dc:description/>
  <cp:lastModifiedBy>fdjyb1</cp:lastModifiedBy>
  <cp:revision>4</cp:revision>
  <dcterms:created xsi:type="dcterms:W3CDTF">2022-05-13T00:54:00Z</dcterms:created>
  <dcterms:modified xsi:type="dcterms:W3CDTF">2022-05-13T01:08:00Z</dcterms:modified>
</cp:coreProperties>
</file>